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CC" w:rsidRPr="00B77DCC" w:rsidRDefault="00B77DCC" w:rsidP="00B77DCC">
      <w:pPr>
        <w:pStyle w:val="NoSpacing"/>
        <w:jc w:val="center"/>
        <w:rPr>
          <w:rFonts w:ascii="Times New Roman" w:hAnsi="Times New Roman" w:cs="Times New Roman"/>
          <w:b/>
          <w:sz w:val="28"/>
          <w:szCs w:val="28"/>
        </w:rPr>
      </w:pPr>
      <w:r w:rsidRPr="00B77DCC">
        <w:rPr>
          <w:rFonts w:ascii="Times New Roman" w:hAnsi="Times New Roman" w:cs="Times New Roman"/>
          <w:b/>
          <w:sz w:val="28"/>
          <w:szCs w:val="28"/>
        </w:rPr>
        <w:t>Health Sciences Application Process</w:t>
      </w:r>
    </w:p>
    <w:p w:rsidR="00B77DCC" w:rsidRPr="00B77DCC" w:rsidRDefault="00C64E02" w:rsidP="00B77DCC">
      <w:pPr>
        <w:pStyle w:val="NormalWeb"/>
        <w:rPr>
          <w:sz w:val="22"/>
          <w:szCs w:val="22"/>
        </w:rPr>
      </w:pPr>
      <w:r>
        <w:rPr>
          <w:sz w:val="22"/>
          <w:szCs w:val="22"/>
        </w:rPr>
        <w:t>T</w:t>
      </w:r>
      <w:r w:rsidR="00B77DCC" w:rsidRPr="00B77DCC">
        <w:rPr>
          <w:sz w:val="22"/>
          <w:szCs w:val="22"/>
        </w:rPr>
        <w:t>hank you for your interest in one of the programs within Vincennes University’s College of Health Science and Human Performance.  The selection process for Vincennes University’s College of Health Science and Human Performance is based on the premise that student selection is vital to the development and maintenance of a strong program.  The standards of selection will also contribute to the quality of care administered by graduates of the program.  In order to successfully complete the programs, students must be highly motivated and have an academic background sufficient to cope with the curriculum.  Admission is competitive and compliance with all criteria does not guarantee acceptance to the College of Health Science and Human Performance.</w:t>
      </w:r>
    </w:p>
    <w:p w:rsidR="00B77DCC" w:rsidRPr="00B77DCC" w:rsidRDefault="00B77DCC" w:rsidP="00B77DCC">
      <w:pPr>
        <w:pStyle w:val="NormalWeb"/>
        <w:rPr>
          <w:sz w:val="22"/>
          <w:szCs w:val="22"/>
        </w:rPr>
      </w:pPr>
      <w:r w:rsidRPr="00B77DCC">
        <w:rPr>
          <w:sz w:val="22"/>
          <w:szCs w:val="22"/>
        </w:rPr>
        <w:t xml:space="preserve">Please note that some programs have an extended application review process. The majority of programs review applications October through June with </w:t>
      </w:r>
      <w:r w:rsidRPr="00B77DCC">
        <w:rPr>
          <w:rStyle w:val="Strong"/>
          <w:sz w:val="22"/>
          <w:szCs w:val="22"/>
        </w:rPr>
        <w:t>notifications being emailed</w:t>
      </w:r>
      <w:r w:rsidRPr="00B77DCC">
        <w:rPr>
          <w:sz w:val="22"/>
          <w:szCs w:val="22"/>
        </w:rPr>
        <w:t xml:space="preserve"> at various times.</w:t>
      </w:r>
    </w:p>
    <w:p w:rsidR="00B77DCC" w:rsidRPr="00B77DCC" w:rsidRDefault="00B77DCC" w:rsidP="00B77DCC">
      <w:pPr>
        <w:pStyle w:val="NormalWeb"/>
        <w:rPr>
          <w:sz w:val="22"/>
          <w:szCs w:val="22"/>
        </w:rPr>
      </w:pPr>
      <w:r w:rsidRPr="00B77DCC">
        <w:rPr>
          <w:rStyle w:val="Strong"/>
          <w:sz w:val="22"/>
          <w:szCs w:val="22"/>
        </w:rPr>
        <w:t>Step 1</w:t>
      </w:r>
      <w:r w:rsidRPr="00B77DCC">
        <w:rPr>
          <w:sz w:val="22"/>
          <w:szCs w:val="22"/>
        </w:rPr>
        <w:t xml:space="preserve">:  Complete a Vincennes University application for admission.  You must be admitted to Vincennes University in order to submit a health sciences application.  </w:t>
      </w:r>
      <w:r w:rsidRPr="00B77DCC">
        <w:rPr>
          <w:rStyle w:val="Strong"/>
          <w:sz w:val="22"/>
          <w:szCs w:val="22"/>
        </w:rPr>
        <w:t>Your acceptance to Vincennes University is separate from admission to the College of Health Science and Human Performance.</w:t>
      </w:r>
      <w:r w:rsidRPr="00B77DCC">
        <w:rPr>
          <w:sz w:val="22"/>
          <w:szCs w:val="22"/>
        </w:rPr>
        <w:t>  Admission is competitive and compliance with all criteria does not guarantee admission to the program.  You should have your high school and applicable college transcripts on file when you apply.   If you do not have college credit for English Composition and College Algebra you must complete the VU assessment test (Accuplacer) prior to submitting your health sciences application.   </w:t>
      </w:r>
      <w:r w:rsidR="00C64E02">
        <w:rPr>
          <w:sz w:val="22"/>
          <w:szCs w:val="22"/>
        </w:rPr>
        <w:br/>
      </w:r>
      <w:r w:rsidR="00C64E02">
        <w:rPr>
          <w:sz w:val="22"/>
          <w:szCs w:val="22"/>
        </w:rPr>
        <w:br/>
        <w:t xml:space="preserve">Step 2:  Complete a Health Sciences application.  You will be provided a link to the application upon your acceptance to Vincennes University.  If you are currently enrolled at Vincennes University please email </w:t>
      </w:r>
      <w:hyperlink r:id="rId4" w:history="1">
        <w:r w:rsidR="00C64E02" w:rsidRPr="00C36ECA">
          <w:rPr>
            <w:rStyle w:val="Hyperlink"/>
            <w:sz w:val="22"/>
            <w:szCs w:val="22"/>
          </w:rPr>
          <w:t>jhooten@vinu.edu</w:t>
        </w:r>
      </w:hyperlink>
      <w:r w:rsidR="00C64E02">
        <w:rPr>
          <w:sz w:val="22"/>
          <w:szCs w:val="22"/>
        </w:rPr>
        <w:t xml:space="preserve"> to obtain the link for an application.   </w:t>
      </w:r>
      <w:bookmarkStart w:id="0" w:name="_GoBack"/>
      <w:bookmarkEnd w:id="0"/>
    </w:p>
    <w:p w:rsidR="00B77DCC" w:rsidRPr="00B77DCC" w:rsidRDefault="00B77DCC" w:rsidP="00A61E5D">
      <w:pPr>
        <w:pStyle w:val="NormalWeb"/>
        <w:rPr>
          <w:sz w:val="22"/>
          <w:szCs w:val="22"/>
        </w:rPr>
      </w:pPr>
      <w:r w:rsidRPr="00B77DCC">
        <w:rPr>
          <w:rStyle w:val="Strong"/>
          <w:sz w:val="22"/>
          <w:szCs w:val="22"/>
        </w:rPr>
        <w:t>Nursing Applicants</w:t>
      </w:r>
      <w:r w:rsidRPr="00B77DCC">
        <w:rPr>
          <w:sz w:val="22"/>
          <w:szCs w:val="22"/>
        </w:rPr>
        <w:br/>
      </w:r>
      <w:proofErr w:type="gramStart"/>
      <w:r w:rsidRPr="00B77DCC">
        <w:rPr>
          <w:sz w:val="22"/>
          <w:szCs w:val="22"/>
        </w:rPr>
        <w:t>Please</w:t>
      </w:r>
      <w:proofErr w:type="gramEnd"/>
      <w:r w:rsidRPr="00B77DCC">
        <w:rPr>
          <w:sz w:val="22"/>
          <w:szCs w:val="22"/>
        </w:rPr>
        <w:t xml:space="preserve"> note that the Practical Nursing and Associate of Science in Nursing Programs are fall admission only.  The RN to BSN Completion C</w:t>
      </w:r>
      <w:r>
        <w:rPr>
          <w:sz w:val="22"/>
          <w:szCs w:val="22"/>
        </w:rPr>
        <w:t xml:space="preserve">oncentration has </w:t>
      </w:r>
      <w:proofErr w:type="gramStart"/>
      <w:r>
        <w:rPr>
          <w:sz w:val="22"/>
          <w:szCs w:val="22"/>
        </w:rPr>
        <w:t>Spring</w:t>
      </w:r>
      <w:proofErr w:type="gramEnd"/>
      <w:r>
        <w:rPr>
          <w:sz w:val="22"/>
          <w:szCs w:val="22"/>
        </w:rPr>
        <w:t xml:space="preserve"> (January) and Fall (August) admission.  </w:t>
      </w:r>
      <w:r w:rsidRPr="00B77DCC">
        <w:rPr>
          <w:sz w:val="22"/>
          <w:szCs w:val="22"/>
        </w:rPr>
        <w:t>Please visit our website at www.vinu.</w:t>
      </w:r>
      <w:r>
        <w:rPr>
          <w:sz w:val="22"/>
          <w:szCs w:val="22"/>
        </w:rPr>
        <w:t xml:space="preserve">edu/nursing for BSN deadlines.  </w:t>
      </w:r>
      <w:r w:rsidRPr="00B77DCC">
        <w:rPr>
          <w:sz w:val="22"/>
          <w:szCs w:val="22"/>
        </w:rPr>
        <w:t xml:space="preserve">The LPN to ASN Completion Concentration is for spring admission only. </w:t>
      </w:r>
    </w:p>
    <w:p w:rsidR="00B77DCC" w:rsidRPr="00F92554" w:rsidRDefault="00B77DCC" w:rsidP="00B77DCC">
      <w:pPr>
        <w:pStyle w:val="NormalWeb"/>
        <w:rPr>
          <w:b/>
          <w:bCs/>
          <w:sz w:val="22"/>
          <w:szCs w:val="22"/>
        </w:rPr>
      </w:pPr>
      <w:r w:rsidRPr="00B77DCC">
        <w:rPr>
          <w:rStyle w:val="Strong"/>
          <w:sz w:val="22"/>
          <w:szCs w:val="22"/>
        </w:rPr>
        <w:t>Funeral Service Education (FSE) and Health Information Management (HIM) Applicants</w:t>
      </w:r>
      <w:r w:rsidRPr="00B77DCC">
        <w:rPr>
          <w:sz w:val="22"/>
          <w:szCs w:val="22"/>
        </w:rPr>
        <w:br/>
        <w:t>The FSE and HIM Programs are available online and on campus.   Please be sure to indicate which method you p</w:t>
      </w:r>
      <w:r>
        <w:rPr>
          <w:sz w:val="22"/>
          <w:szCs w:val="22"/>
        </w:rPr>
        <w:t xml:space="preserve">lan to complete the program.  </w:t>
      </w:r>
      <w:r w:rsidRPr="00B77DCC">
        <w:rPr>
          <w:sz w:val="22"/>
          <w:szCs w:val="22"/>
        </w:rPr>
        <w:t>The Funeral Service Education Progra</w:t>
      </w:r>
      <w:r>
        <w:rPr>
          <w:sz w:val="22"/>
          <w:szCs w:val="22"/>
        </w:rPr>
        <w:t xml:space="preserve">m has a fall start date only.  </w:t>
      </w:r>
      <w:r w:rsidRPr="00B77DCC">
        <w:rPr>
          <w:sz w:val="22"/>
          <w:szCs w:val="22"/>
        </w:rPr>
        <w:br/>
      </w:r>
      <w:r w:rsidRPr="00B77DCC">
        <w:rPr>
          <w:sz w:val="22"/>
          <w:szCs w:val="22"/>
        </w:rPr>
        <w:br/>
      </w:r>
      <w:r w:rsidRPr="00B77DCC">
        <w:rPr>
          <w:rStyle w:val="Strong"/>
          <w:sz w:val="22"/>
          <w:szCs w:val="22"/>
        </w:rPr>
        <w:t>Pharmacy Technology Applicants</w:t>
      </w:r>
      <w:r w:rsidRPr="00B77DCC">
        <w:rPr>
          <w:sz w:val="22"/>
          <w:szCs w:val="22"/>
        </w:rPr>
        <w:br/>
        <w:t xml:space="preserve">Please be sure to submit the Pharmacy Technician/Technology Application.  Admission is for the </w:t>
      </w:r>
      <w:proofErr w:type="gramStart"/>
      <w:r w:rsidRPr="00B77DCC">
        <w:rPr>
          <w:sz w:val="22"/>
          <w:szCs w:val="22"/>
        </w:rPr>
        <w:t>Fall</w:t>
      </w:r>
      <w:proofErr w:type="gramEnd"/>
      <w:r w:rsidRPr="00B77DCC">
        <w:rPr>
          <w:sz w:val="22"/>
          <w:szCs w:val="22"/>
        </w:rPr>
        <w:t xml:space="preserve"> semester.   </w:t>
      </w:r>
      <w:r w:rsidR="006437EA">
        <w:rPr>
          <w:sz w:val="22"/>
          <w:szCs w:val="22"/>
        </w:rPr>
        <w:br/>
      </w:r>
      <w:r w:rsidR="006437EA">
        <w:rPr>
          <w:sz w:val="22"/>
          <w:szCs w:val="22"/>
        </w:rPr>
        <w:br/>
      </w:r>
      <w:r w:rsidR="006437EA" w:rsidRPr="006437EA">
        <w:rPr>
          <w:b/>
          <w:sz w:val="22"/>
          <w:szCs w:val="22"/>
        </w:rPr>
        <w:t>Surgical Technology Applicants</w:t>
      </w:r>
      <w:r w:rsidR="006437EA">
        <w:rPr>
          <w:sz w:val="22"/>
          <w:szCs w:val="22"/>
        </w:rPr>
        <w:br/>
        <w:t xml:space="preserve">The Surgical Technology program begins annually during the second summer session (July) </w:t>
      </w:r>
      <w:r w:rsidRPr="00B77DCC">
        <w:rPr>
          <w:sz w:val="22"/>
          <w:szCs w:val="22"/>
        </w:rPr>
        <w:br/>
      </w:r>
      <w:r w:rsidRPr="00B77DCC">
        <w:rPr>
          <w:sz w:val="22"/>
          <w:szCs w:val="22"/>
        </w:rPr>
        <w:br/>
      </w:r>
      <w:proofErr w:type="gramStart"/>
      <w:r w:rsidRPr="00B77DCC">
        <w:rPr>
          <w:rStyle w:val="Strong"/>
          <w:sz w:val="22"/>
          <w:szCs w:val="22"/>
        </w:rPr>
        <w:t>All</w:t>
      </w:r>
      <w:proofErr w:type="gramEnd"/>
      <w:r w:rsidRPr="00B77DCC">
        <w:rPr>
          <w:rStyle w:val="Strong"/>
          <w:sz w:val="22"/>
          <w:szCs w:val="22"/>
        </w:rPr>
        <w:t xml:space="preserve"> other HS Program Applicants</w:t>
      </w:r>
      <w:r w:rsidRPr="00B77DCC">
        <w:rPr>
          <w:sz w:val="22"/>
          <w:szCs w:val="22"/>
        </w:rPr>
        <w:br/>
        <w:t>Programs begin in August (Fall) only.</w:t>
      </w:r>
    </w:p>
    <w:p w:rsidR="00CB1388" w:rsidRPr="00B77DCC" w:rsidRDefault="00B77DCC" w:rsidP="00B77DCC">
      <w:pPr>
        <w:pStyle w:val="NormalWeb"/>
        <w:rPr>
          <w:sz w:val="22"/>
          <w:szCs w:val="22"/>
        </w:rPr>
      </w:pPr>
      <w:r w:rsidRPr="00B77DCC">
        <w:rPr>
          <w:sz w:val="22"/>
          <w:szCs w:val="22"/>
        </w:rPr>
        <w:t>If you have any questions please contact Jenny Hooten, Health Sciences Admission Coordinator, at jhooten@vinu.edu.</w:t>
      </w:r>
    </w:p>
    <w:sectPr w:rsidR="00CB1388" w:rsidRPr="00B77DCC" w:rsidSect="00B77DCC">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CC"/>
    <w:rsid w:val="002C35EB"/>
    <w:rsid w:val="00427DAC"/>
    <w:rsid w:val="006437EA"/>
    <w:rsid w:val="0067766F"/>
    <w:rsid w:val="00A61E5D"/>
    <w:rsid w:val="00B77DCC"/>
    <w:rsid w:val="00C64E02"/>
    <w:rsid w:val="00CB1388"/>
    <w:rsid w:val="00F9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9E4EE-E605-43EC-A941-35AA9290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D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7DCC"/>
    <w:rPr>
      <w:color w:val="0000FF"/>
      <w:u w:val="single"/>
    </w:rPr>
  </w:style>
  <w:style w:type="character" w:styleId="Strong">
    <w:name w:val="Strong"/>
    <w:basedOn w:val="DefaultParagraphFont"/>
    <w:uiPriority w:val="22"/>
    <w:qFormat/>
    <w:rsid w:val="00B77DCC"/>
    <w:rPr>
      <w:b/>
      <w:bCs/>
    </w:rPr>
  </w:style>
  <w:style w:type="paragraph" w:styleId="NoSpacing">
    <w:name w:val="No Spacing"/>
    <w:uiPriority w:val="1"/>
    <w:qFormat/>
    <w:rsid w:val="00B77DCC"/>
    <w:pPr>
      <w:spacing w:after="0" w:line="240" w:lineRule="auto"/>
    </w:pPr>
  </w:style>
  <w:style w:type="paragraph" w:styleId="BalloonText">
    <w:name w:val="Balloon Text"/>
    <w:basedOn w:val="Normal"/>
    <w:link w:val="BalloonTextChar"/>
    <w:uiPriority w:val="99"/>
    <w:semiHidden/>
    <w:unhideWhenUsed/>
    <w:rsid w:val="00B77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ooten@vi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Whitehead</dc:creator>
  <cp:keywords/>
  <dc:description/>
  <cp:lastModifiedBy>Jenny Hooten</cp:lastModifiedBy>
  <cp:revision>2</cp:revision>
  <cp:lastPrinted>2016-08-31T14:10:00Z</cp:lastPrinted>
  <dcterms:created xsi:type="dcterms:W3CDTF">2019-01-09T13:34:00Z</dcterms:created>
  <dcterms:modified xsi:type="dcterms:W3CDTF">2019-01-09T13:34:00Z</dcterms:modified>
</cp:coreProperties>
</file>